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5" w:rsidRDefault="0094179A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sz w:val="28"/>
          <w:szCs w:val="28"/>
        </w:rPr>
        <w:t>第</w:t>
      </w:r>
      <w:r w:rsidR="003A5F83">
        <w:rPr>
          <w:rFonts w:eastAsia="ＭＳ Ｐ明朝" w:hint="eastAsia"/>
          <w:b/>
          <w:sz w:val="28"/>
          <w:szCs w:val="28"/>
        </w:rPr>
        <w:t>7</w:t>
      </w:r>
      <w:r>
        <w:rPr>
          <w:rFonts w:eastAsia="ＭＳ Ｐ明朝"/>
          <w:b/>
          <w:sz w:val="28"/>
          <w:szCs w:val="28"/>
        </w:rPr>
        <w:t>回</w:t>
      </w:r>
      <w:r>
        <w:rPr>
          <w:rFonts w:eastAsia="ＭＳ Ｐ明朝"/>
          <w:b/>
          <w:sz w:val="28"/>
          <w:szCs w:val="28"/>
        </w:rPr>
        <w:t xml:space="preserve"> IgG4</w:t>
      </w:r>
      <w:r>
        <w:rPr>
          <w:rFonts w:eastAsia="ＭＳ Ｐ明朝"/>
          <w:b/>
          <w:sz w:val="28"/>
          <w:szCs w:val="28"/>
        </w:rPr>
        <w:t>研究会</w:t>
      </w:r>
      <w:r>
        <w:rPr>
          <w:rFonts w:eastAsia="ＭＳ Ｐ明朝" w:hint="eastAsia"/>
          <w:b/>
          <w:sz w:val="28"/>
          <w:szCs w:val="28"/>
        </w:rPr>
        <w:t xml:space="preserve">   </w:t>
      </w:r>
      <w:r>
        <w:rPr>
          <w:rFonts w:eastAsia="ＭＳ Ｐ明朝"/>
          <w:b/>
          <w:sz w:val="28"/>
          <w:szCs w:val="28"/>
        </w:rPr>
        <w:t>演題募集のお知らせ</w:t>
      </w:r>
    </w:p>
    <w:p w:rsidR="00214715" w:rsidRDefault="00214715">
      <w:pPr>
        <w:pStyle w:val="a4"/>
        <w:rPr>
          <w:rFonts w:eastAsia="ＭＳ Ｐ明朝"/>
          <w:sz w:val="21"/>
          <w:szCs w:val="21"/>
        </w:rPr>
      </w:pPr>
    </w:p>
    <w:p w:rsidR="0062679A" w:rsidRPr="00EA114E" w:rsidRDefault="0094179A" w:rsidP="001928BD">
      <w:pPr>
        <w:pStyle w:val="a3"/>
        <w:ind w:leftChars="367" w:left="709"/>
        <w:jc w:val="left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謹啓</w:t>
      </w:r>
    </w:p>
    <w:p w:rsidR="00214715" w:rsidRPr="00EA114E" w:rsidRDefault="001928BD" w:rsidP="00EA114E">
      <w:pPr>
        <w:pStyle w:val="a3"/>
        <w:ind w:leftChars="367" w:left="709" w:firstLineChars="155" w:firstLine="253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時下ますます</w:t>
      </w:r>
      <w:r w:rsidR="0094179A" w:rsidRPr="00EA114E">
        <w:rPr>
          <w:rFonts w:ascii="ＭＳ Ｐ明朝" w:eastAsia="ＭＳ Ｐ明朝" w:hAnsi="ＭＳ Ｐ明朝" w:hint="eastAsia"/>
          <w:sz w:val="18"/>
          <w:szCs w:val="18"/>
        </w:rPr>
        <w:t>ご健勝のこととお慶び申し上げます。</w:t>
      </w:r>
    </w:p>
    <w:p w:rsidR="0062679A" w:rsidRPr="00EA114E" w:rsidRDefault="0062679A" w:rsidP="00EA114E">
      <w:pPr>
        <w:ind w:leftChars="367" w:left="709" w:firstLineChars="155" w:firstLine="253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さて、このたび下記のとおり</w:t>
      </w:r>
      <w:r w:rsidR="003A5F83" w:rsidRPr="00EA114E">
        <w:rPr>
          <w:rFonts w:ascii="ＭＳ Ｐ明朝" w:eastAsia="ＭＳ Ｐ明朝" w:hAnsi="ＭＳ Ｐ明朝" w:hint="eastAsia"/>
          <w:sz w:val="18"/>
          <w:szCs w:val="18"/>
        </w:rPr>
        <w:t>第7</w:t>
      </w:r>
      <w:r w:rsidR="0094179A" w:rsidRPr="00EA114E">
        <w:rPr>
          <w:rFonts w:ascii="ＭＳ Ｐ明朝" w:eastAsia="ＭＳ Ｐ明朝" w:hAnsi="ＭＳ Ｐ明朝" w:hint="eastAsia"/>
          <w:sz w:val="18"/>
          <w:szCs w:val="18"/>
        </w:rPr>
        <w:t>回のIgG4研究会を開催</w:t>
      </w:r>
      <w:r w:rsidR="001928BD" w:rsidRPr="00EA114E">
        <w:rPr>
          <w:rFonts w:ascii="ＭＳ Ｐ明朝" w:eastAsia="ＭＳ Ｐ明朝" w:hAnsi="ＭＳ Ｐ明朝" w:hint="eastAsia"/>
          <w:sz w:val="18"/>
          <w:szCs w:val="18"/>
        </w:rPr>
        <w:t>します。</w:t>
      </w:r>
    </w:p>
    <w:p w:rsidR="0062679A" w:rsidRPr="00EA114E" w:rsidRDefault="0062679A" w:rsidP="00EA114E">
      <w:pPr>
        <w:ind w:leftChars="367" w:left="709" w:firstLineChars="155" w:firstLine="253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つきましては、一般演題およびシンポジウムの演題を募集しますので、</w:t>
      </w:r>
      <w:r w:rsidR="0094179A" w:rsidRPr="00EA114E">
        <w:rPr>
          <w:rFonts w:ascii="ＭＳ Ｐ明朝" w:eastAsia="ＭＳ Ｐ明朝" w:hAnsi="ＭＳ Ｐ明朝" w:hint="eastAsia"/>
          <w:sz w:val="18"/>
          <w:szCs w:val="18"/>
        </w:rPr>
        <w:t>皆様奮ってご応募</w:t>
      </w:r>
      <w:r w:rsidRPr="00EA114E">
        <w:rPr>
          <w:rFonts w:ascii="ＭＳ Ｐ明朝" w:eastAsia="ＭＳ Ｐ明朝" w:hAnsi="ＭＳ Ｐ明朝" w:hint="eastAsia"/>
          <w:sz w:val="18"/>
          <w:szCs w:val="18"/>
        </w:rPr>
        <w:t>のほどよろしくお願いします。</w:t>
      </w:r>
      <w:r w:rsidR="001928BD" w:rsidRPr="00EA114E">
        <w:rPr>
          <w:rFonts w:ascii="ＭＳ Ｐ明朝" w:eastAsia="ＭＳ Ｐ明朝" w:hAnsi="ＭＳ Ｐ明朝" w:hint="eastAsia"/>
          <w:sz w:val="18"/>
          <w:szCs w:val="18"/>
        </w:rPr>
        <w:t>シンポジウムは一部指定演題としますが、一般応募の中からも選ぶ予定です。当日は活発な討論になることを期待しています。</w:t>
      </w:r>
    </w:p>
    <w:p w:rsidR="00214715" w:rsidRPr="00EA114E" w:rsidRDefault="001928BD" w:rsidP="00EA114E">
      <w:pPr>
        <w:ind w:leftChars="367" w:left="709" w:firstLineChars="155" w:firstLine="253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当日は万障お繰り合わせのうえ、よろしくご参集のほどお願い申し上げます。</w:t>
      </w:r>
    </w:p>
    <w:p w:rsidR="00214715" w:rsidRPr="00EA114E" w:rsidRDefault="00214715">
      <w:pPr>
        <w:rPr>
          <w:rFonts w:ascii="ＭＳ Ｐ明朝" w:eastAsia="ＭＳ Ｐ明朝" w:hAnsi="ＭＳ Ｐ明朝"/>
          <w:sz w:val="18"/>
          <w:szCs w:val="18"/>
        </w:rPr>
      </w:pPr>
    </w:p>
    <w:p w:rsidR="00214715" w:rsidRPr="00EA114E" w:rsidRDefault="0094179A">
      <w:pPr>
        <w:pStyle w:val="a4"/>
        <w:rPr>
          <w:rFonts w:ascii="ＭＳ Ｐ明朝" w:eastAsia="ＭＳ Ｐ明朝" w:hAnsi="ＭＳ Ｐ明朝"/>
          <w:sz w:val="18"/>
          <w:szCs w:val="18"/>
        </w:rPr>
      </w:pPr>
      <w:r w:rsidRPr="00EA114E">
        <w:rPr>
          <w:rFonts w:ascii="ＭＳ Ｐ明朝" w:eastAsia="ＭＳ Ｐ明朝" w:hAnsi="ＭＳ Ｐ明朝" w:hint="eastAsia"/>
          <w:sz w:val="18"/>
          <w:szCs w:val="18"/>
        </w:rPr>
        <w:t>謹白</w:t>
      </w:r>
    </w:p>
    <w:p w:rsidR="00214715" w:rsidRDefault="0094179A">
      <w:pPr>
        <w:rPr>
          <w:rFonts w:eastAsia="ＭＳ Ｐ明朝"/>
          <w:b/>
          <w:sz w:val="20"/>
          <w:szCs w:val="21"/>
        </w:rPr>
      </w:pPr>
      <w:r>
        <w:rPr>
          <w:rFonts w:eastAsia="ＭＳ Ｐ明朝" w:hint="eastAsia"/>
          <w:b/>
          <w:sz w:val="20"/>
          <w:szCs w:val="21"/>
        </w:rPr>
        <w:t xml:space="preserve">1. </w:t>
      </w:r>
      <w:r>
        <w:rPr>
          <w:rFonts w:eastAsia="ＭＳ Ｐ明朝" w:hint="eastAsia"/>
          <w:b/>
          <w:sz w:val="20"/>
          <w:szCs w:val="21"/>
        </w:rPr>
        <w:t xml:space="preserve">プログラム　</w:t>
      </w:r>
    </w:p>
    <w:p w:rsidR="00214715" w:rsidRDefault="0094179A">
      <w:pPr>
        <w:pStyle w:val="a4"/>
        <w:ind w:right="840"/>
        <w:jc w:val="both"/>
        <w:rPr>
          <w:rFonts w:eastAsia="ＭＳ Ｐ明朝"/>
          <w:sz w:val="20"/>
          <w:szCs w:val="21"/>
        </w:rPr>
      </w:pPr>
      <w:r>
        <w:rPr>
          <w:rFonts w:eastAsia="ＭＳ Ｐ明朝" w:hint="eastAsia"/>
          <w:sz w:val="20"/>
          <w:szCs w:val="21"/>
        </w:rPr>
        <w:t>日　時：平成</w:t>
      </w:r>
      <w:r>
        <w:rPr>
          <w:rFonts w:eastAsia="ＭＳ Ｐ明朝" w:hint="eastAsia"/>
          <w:sz w:val="20"/>
          <w:szCs w:val="21"/>
        </w:rPr>
        <w:t>2</w:t>
      </w:r>
      <w:r w:rsidR="003A5F83">
        <w:rPr>
          <w:rFonts w:eastAsia="ＭＳ Ｐ明朝" w:hint="eastAsia"/>
          <w:sz w:val="20"/>
          <w:szCs w:val="21"/>
        </w:rPr>
        <w:t>5</w:t>
      </w:r>
      <w:r>
        <w:rPr>
          <w:rFonts w:eastAsia="ＭＳ Ｐ明朝" w:hint="eastAsia"/>
          <w:sz w:val="20"/>
          <w:szCs w:val="21"/>
        </w:rPr>
        <w:t>年</w:t>
      </w:r>
      <w:r>
        <w:rPr>
          <w:rFonts w:eastAsia="ＭＳ Ｐ明朝" w:hint="eastAsia"/>
          <w:sz w:val="20"/>
          <w:szCs w:val="21"/>
        </w:rPr>
        <w:t>3</w:t>
      </w:r>
      <w:r>
        <w:rPr>
          <w:rFonts w:eastAsia="ＭＳ Ｐ明朝" w:hint="eastAsia"/>
          <w:sz w:val="20"/>
          <w:szCs w:val="21"/>
        </w:rPr>
        <w:t>月</w:t>
      </w:r>
      <w:r w:rsidR="003A5F83">
        <w:rPr>
          <w:rFonts w:eastAsia="ＭＳ Ｐ明朝" w:hint="eastAsia"/>
          <w:sz w:val="20"/>
          <w:szCs w:val="21"/>
        </w:rPr>
        <w:t>2</w:t>
      </w:r>
      <w:r>
        <w:rPr>
          <w:rFonts w:eastAsia="ＭＳ Ｐ明朝" w:hint="eastAsia"/>
          <w:sz w:val="20"/>
          <w:szCs w:val="21"/>
        </w:rPr>
        <w:t>日（土曜）</w:t>
      </w:r>
    </w:p>
    <w:p w:rsidR="00214715" w:rsidRDefault="0094179A">
      <w:pPr>
        <w:pStyle w:val="a4"/>
        <w:ind w:right="840"/>
        <w:jc w:val="both"/>
        <w:rPr>
          <w:rFonts w:eastAsia="ＭＳ Ｐ明朝"/>
          <w:sz w:val="20"/>
          <w:szCs w:val="21"/>
        </w:rPr>
      </w:pPr>
      <w:r>
        <w:rPr>
          <w:rFonts w:eastAsia="ＭＳ Ｐ明朝" w:hint="eastAsia"/>
          <w:sz w:val="20"/>
          <w:szCs w:val="21"/>
        </w:rPr>
        <w:t xml:space="preserve">　　　　</w:t>
      </w:r>
      <w:r w:rsidR="005D6809">
        <w:rPr>
          <w:rFonts w:eastAsia="ＭＳ Ｐ明朝" w:hint="eastAsia"/>
          <w:sz w:val="20"/>
          <w:szCs w:val="21"/>
        </w:rPr>
        <w:t>10</w:t>
      </w:r>
      <w:r>
        <w:rPr>
          <w:rFonts w:eastAsia="ＭＳ Ｐ明朝" w:hint="eastAsia"/>
          <w:sz w:val="20"/>
          <w:szCs w:val="21"/>
        </w:rPr>
        <w:t>時～</w:t>
      </w:r>
      <w:r>
        <w:rPr>
          <w:rFonts w:eastAsia="ＭＳ Ｐ明朝" w:hint="eastAsia"/>
          <w:sz w:val="20"/>
          <w:szCs w:val="21"/>
        </w:rPr>
        <w:t>18</w:t>
      </w:r>
      <w:r>
        <w:rPr>
          <w:rFonts w:eastAsia="ＭＳ Ｐ明朝" w:hint="eastAsia"/>
          <w:sz w:val="20"/>
          <w:szCs w:val="21"/>
        </w:rPr>
        <w:t xml:space="preserve">時　研究会、　</w:t>
      </w:r>
      <w:r w:rsidR="003A5F83">
        <w:rPr>
          <w:rFonts w:eastAsia="ＭＳ Ｐ明朝" w:hint="eastAsia"/>
          <w:sz w:val="20"/>
          <w:szCs w:val="21"/>
        </w:rPr>
        <w:t>19</w:t>
      </w:r>
      <w:r>
        <w:rPr>
          <w:rFonts w:eastAsia="ＭＳ Ｐ明朝" w:hint="eastAsia"/>
          <w:sz w:val="20"/>
          <w:szCs w:val="21"/>
        </w:rPr>
        <w:t>時～</w:t>
      </w:r>
      <w:r w:rsidR="003A5F83">
        <w:rPr>
          <w:rFonts w:eastAsia="ＭＳ Ｐ明朝" w:hint="eastAsia"/>
          <w:sz w:val="20"/>
          <w:szCs w:val="21"/>
        </w:rPr>
        <w:t>21</w:t>
      </w:r>
      <w:r>
        <w:rPr>
          <w:rFonts w:eastAsia="ＭＳ Ｐ明朝" w:hint="eastAsia"/>
          <w:sz w:val="20"/>
          <w:szCs w:val="21"/>
        </w:rPr>
        <w:t>時　懇親会</w:t>
      </w:r>
    </w:p>
    <w:p w:rsidR="00214715" w:rsidRDefault="0094179A">
      <w:pPr>
        <w:pStyle w:val="a4"/>
        <w:ind w:right="840"/>
        <w:jc w:val="both"/>
        <w:rPr>
          <w:rFonts w:eastAsia="ＭＳ Ｐ明朝"/>
          <w:sz w:val="20"/>
          <w:szCs w:val="21"/>
        </w:rPr>
      </w:pPr>
      <w:r>
        <w:rPr>
          <w:rFonts w:eastAsia="ＭＳ Ｐ明朝" w:hint="eastAsia"/>
          <w:sz w:val="20"/>
          <w:szCs w:val="21"/>
        </w:rPr>
        <w:t>場　所：</w:t>
      </w:r>
      <w:r w:rsidR="003A5F83">
        <w:rPr>
          <w:rFonts w:eastAsia="ＭＳ Ｐ明朝" w:hint="eastAsia"/>
          <w:sz w:val="20"/>
          <w:szCs w:val="21"/>
        </w:rPr>
        <w:t>岡山国際交流センター</w:t>
      </w:r>
      <w:r>
        <w:rPr>
          <w:rFonts w:eastAsia="ＭＳ Ｐ明朝" w:hint="eastAsia"/>
          <w:sz w:val="20"/>
          <w:szCs w:val="21"/>
        </w:rPr>
        <w:t xml:space="preserve"> </w:t>
      </w:r>
    </w:p>
    <w:p w:rsidR="00214715" w:rsidRDefault="0062679A" w:rsidP="0062679A">
      <w:pPr>
        <w:pStyle w:val="a4"/>
        <w:ind w:right="840" w:firstLine="567"/>
        <w:jc w:val="both"/>
        <w:rPr>
          <w:rFonts w:eastAsia="ＭＳ Ｐ明朝"/>
          <w:color w:val="000000"/>
          <w:sz w:val="20"/>
          <w:szCs w:val="21"/>
        </w:rPr>
      </w:pPr>
      <w:r>
        <w:rPr>
          <w:rFonts w:eastAsia="ＭＳ Ｐ明朝" w:hint="eastAsia"/>
          <w:color w:val="000000"/>
          <w:sz w:val="20"/>
          <w:szCs w:val="21"/>
        </w:rPr>
        <w:t>〒</w:t>
      </w:r>
      <w:r>
        <w:rPr>
          <w:rFonts w:eastAsia="ＭＳ Ｐ明朝" w:hint="eastAsia"/>
          <w:color w:val="000000"/>
          <w:sz w:val="20"/>
          <w:szCs w:val="21"/>
        </w:rPr>
        <w:t xml:space="preserve">700-0026 </w:t>
      </w:r>
      <w:r w:rsidR="003A5F83">
        <w:rPr>
          <w:rFonts w:eastAsia="ＭＳ Ｐ明朝" w:hint="eastAsia"/>
          <w:color w:val="000000"/>
          <w:sz w:val="20"/>
          <w:szCs w:val="21"/>
        </w:rPr>
        <w:t>岡山市北区奉還町</w:t>
      </w:r>
      <w:r w:rsidR="003A5F83">
        <w:rPr>
          <w:rFonts w:eastAsia="ＭＳ Ｐ明朝" w:hint="eastAsia"/>
          <w:color w:val="000000"/>
          <w:sz w:val="20"/>
          <w:szCs w:val="21"/>
        </w:rPr>
        <w:t>2</w:t>
      </w:r>
      <w:r w:rsidR="003A5F83">
        <w:rPr>
          <w:rFonts w:eastAsia="ＭＳ Ｐ明朝" w:hint="eastAsia"/>
          <w:color w:val="000000"/>
          <w:sz w:val="20"/>
          <w:szCs w:val="21"/>
        </w:rPr>
        <w:t>丁目</w:t>
      </w:r>
      <w:r w:rsidR="003A5F83">
        <w:rPr>
          <w:rFonts w:eastAsia="ＭＳ Ｐ明朝" w:hint="eastAsia"/>
          <w:color w:val="000000"/>
          <w:sz w:val="20"/>
          <w:szCs w:val="21"/>
        </w:rPr>
        <w:t>2</w:t>
      </w:r>
      <w:r w:rsidR="003A5F83">
        <w:rPr>
          <w:rFonts w:eastAsia="ＭＳ Ｐ明朝" w:hint="eastAsia"/>
          <w:color w:val="000000"/>
          <w:sz w:val="20"/>
          <w:szCs w:val="21"/>
        </w:rPr>
        <w:t>番</w:t>
      </w:r>
      <w:r w:rsidR="003A5F83">
        <w:rPr>
          <w:rFonts w:eastAsia="ＭＳ Ｐ明朝" w:hint="eastAsia"/>
          <w:color w:val="000000"/>
          <w:sz w:val="20"/>
          <w:szCs w:val="21"/>
        </w:rPr>
        <w:t>1</w:t>
      </w:r>
      <w:r w:rsidR="003A5F83">
        <w:rPr>
          <w:rFonts w:eastAsia="ＭＳ Ｐ明朝" w:hint="eastAsia"/>
          <w:color w:val="000000"/>
          <w:sz w:val="20"/>
          <w:szCs w:val="21"/>
        </w:rPr>
        <w:t>号</w:t>
      </w:r>
      <w:r>
        <w:rPr>
          <w:rFonts w:eastAsia="ＭＳ Ｐ明朝" w:hint="eastAsia"/>
          <w:color w:val="000000"/>
          <w:sz w:val="20"/>
          <w:szCs w:val="21"/>
        </w:rPr>
        <w:t xml:space="preserve">  WWW.opief.or.jp/oicenter/index.html</w:t>
      </w:r>
    </w:p>
    <w:p w:rsidR="00EA114E" w:rsidRDefault="003A5F83" w:rsidP="00EA114E">
      <w:pPr>
        <w:pStyle w:val="a4"/>
        <w:ind w:right="840" w:firstLine="851"/>
        <w:jc w:val="both"/>
        <w:rPr>
          <w:rFonts w:eastAsia="ＭＳ Ｐ明朝"/>
          <w:color w:val="000000"/>
          <w:sz w:val="20"/>
          <w:szCs w:val="21"/>
        </w:rPr>
      </w:pPr>
      <w:r>
        <w:rPr>
          <w:rFonts w:eastAsia="ＭＳ Ｐ明朝" w:hint="eastAsia"/>
          <w:color w:val="000000"/>
          <w:sz w:val="20"/>
          <w:szCs w:val="21"/>
        </w:rPr>
        <w:t>在来線・新幹線をご利用の方は、</w:t>
      </w:r>
      <w:r>
        <w:rPr>
          <w:rFonts w:eastAsia="ＭＳ Ｐ明朝" w:hint="eastAsia"/>
          <w:color w:val="000000"/>
          <w:sz w:val="20"/>
          <w:szCs w:val="21"/>
        </w:rPr>
        <w:t>2</w:t>
      </w:r>
      <w:r>
        <w:rPr>
          <w:rFonts w:eastAsia="ＭＳ Ｐ明朝" w:hint="eastAsia"/>
          <w:color w:val="000000"/>
          <w:sz w:val="20"/>
          <w:szCs w:val="21"/>
        </w:rPr>
        <w:t>階中央改札口から全日空ホテル方面経由が便利です。</w:t>
      </w:r>
    </w:p>
    <w:p w:rsidR="0062679A" w:rsidRDefault="00EA114E" w:rsidP="00EA114E">
      <w:pPr>
        <w:pStyle w:val="a4"/>
        <w:ind w:leftChars="293" w:left="566" w:right="840"/>
        <w:jc w:val="both"/>
        <w:rPr>
          <w:rFonts w:eastAsia="ＭＳ Ｐ明朝"/>
          <w:color w:val="000000"/>
          <w:sz w:val="20"/>
          <w:szCs w:val="21"/>
        </w:rPr>
      </w:pPr>
      <w:r>
        <w:rPr>
          <w:rFonts w:eastAsia="ＭＳ Ｐ明朝" w:hint="eastAsia"/>
          <w:color w:val="000000"/>
          <w:sz w:val="20"/>
          <w:szCs w:val="21"/>
        </w:rPr>
        <w:t>※</w:t>
      </w:r>
      <w:r w:rsidR="003A5F83">
        <w:rPr>
          <w:rFonts w:eastAsia="ＭＳ Ｐ明朝" w:hint="eastAsia"/>
          <w:color w:val="000000"/>
          <w:sz w:val="20"/>
          <w:szCs w:val="21"/>
        </w:rPr>
        <w:t>センターには</w:t>
      </w:r>
      <w:r w:rsidR="0062679A">
        <w:rPr>
          <w:rFonts w:eastAsia="ＭＳ Ｐ明朝" w:hint="eastAsia"/>
          <w:color w:val="000000"/>
          <w:sz w:val="20"/>
          <w:szCs w:val="21"/>
        </w:rPr>
        <w:t>一般</w:t>
      </w:r>
      <w:r w:rsidR="003A5F83">
        <w:rPr>
          <w:rFonts w:eastAsia="ＭＳ Ｐ明朝" w:hint="eastAsia"/>
          <w:color w:val="000000"/>
          <w:sz w:val="20"/>
          <w:szCs w:val="21"/>
        </w:rPr>
        <w:t>駐車場がありませんので、車でお越しの方は</w:t>
      </w:r>
      <w:r w:rsidR="0062679A">
        <w:rPr>
          <w:rFonts w:eastAsia="ＭＳ Ｐ明朝" w:hint="eastAsia"/>
          <w:color w:val="000000"/>
          <w:sz w:val="20"/>
          <w:szCs w:val="21"/>
        </w:rPr>
        <w:t>岡山駅西口パーキングまたは最寄りの駐車場をご利用ください。</w:t>
      </w:r>
    </w:p>
    <w:p w:rsidR="00EA114E" w:rsidRPr="00EA114E" w:rsidRDefault="00EA114E" w:rsidP="00EA114E">
      <w:pPr>
        <w:pStyle w:val="ab"/>
        <w:ind w:leftChars="0" w:left="0"/>
        <w:jc w:val="left"/>
        <w:rPr>
          <w:rFonts w:ascii="ＭＳ Ｐ明朝" w:eastAsia="ＭＳ Ｐ明朝" w:hAnsi="ＭＳ Ｐ明朝"/>
          <w:szCs w:val="21"/>
        </w:rPr>
      </w:pPr>
      <w:r w:rsidRPr="00EA114E">
        <w:rPr>
          <w:rFonts w:ascii="ＭＳ Ｐ明朝" w:eastAsia="ＭＳ Ｐ明朝" w:hAnsi="ＭＳ Ｐ明朝" w:hint="eastAsia"/>
          <w:szCs w:val="21"/>
        </w:rPr>
        <w:t>テーマ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EA114E">
        <w:rPr>
          <w:rFonts w:ascii="ＭＳ Ｐ明朝" w:eastAsia="ＭＳ Ｐ明朝" w:hAnsi="ＭＳ Ｐ明朝" w:hint="eastAsia"/>
          <w:szCs w:val="21"/>
        </w:rPr>
        <w:t>「</w:t>
      </w:r>
      <w:r w:rsidRPr="00EA114E">
        <w:rPr>
          <w:rFonts w:eastAsia="ＭＳ Ｐ明朝"/>
          <w:szCs w:val="21"/>
        </w:rPr>
        <w:t>IgG4</w:t>
      </w:r>
      <w:r w:rsidRPr="00EA114E">
        <w:rPr>
          <w:rFonts w:ascii="ＭＳ Ｐ明朝" w:eastAsia="ＭＳ Ｐ明朝" w:hAnsi="ＭＳ Ｐ明朝" w:hint="eastAsia"/>
          <w:szCs w:val="21"/>
        </w:rPr>
        <w:t>関連疾患診断基準の検証とさらなる発展」</w:t>
      </w:r>
    </w:p>
    <w:p w:rsidR="00EA114E" w:rsidRPr="00EA114E" w:rsidRDefault="00EA114E" w:rsidP="00EA114E">
      <w:pPr>
        <w:numPr>
          <w:ilvl w:val="0"/>
          <w:numId w:val="3"/>
        </w:numPr>
        <w:rPr>
          <w:rFonts w:ascii="ＭＳ Ｐ明朝" w:eastAsia="ＭＳ Ｐ明朝" w:hAnsi="ＭＳ Ｐ明朝"/>
          <w:sz w:val="20"/>
        </w:rPr>
      </w:pPr>
      <w:r w:rsidRPr="00EA114E">
        <w:rPr>
          <w:rFonts w:ascii="ＭＳ Ｐ明朝" w:eastAsia="ＭＳ Ｐ明朝" w:hAnsi="ＭＳ Ｐ明朝" w:hint="eastAsia"/>
        </w:rPr>
        <w:t xml:space="preserve">　</w:t>
      </w:r>
      <w:r w:rsidRPr="00EA114E">
        <w:rPr>
          <w:rFonts w:ascii="ＭＳ Ｐ明朝" w:eastAsia="ＭＳ Ｐ明朝" w:hAnsi="ＭＳ Ｐ明朝" w:hint="eastAsia"/>
          <w:sz w:val="20"/>
        </w:rPr>
        <w:t xml:space="preserve">一般演題　</w:t>
      </w:r>
    </w:p>
    <w:p w:rsidR="00EA114E" w:rsidRPr="00EA114E" w:rsidRDefault="00EA114E" w:rsidP="00EA114E">
      <w:pPr>
        <w:numPr>
          <w:ilvl w:val="0"/>
          <w:numId w:val="3"/>
        </w:numPr>
        <w:jc w:val="left"/>
        <w:rPr>
          <w:rFonts w:ascii="ＭＳ Ｐ明朝" w:eastAsia="ＭＳ Ｐ明朝" w:hAnsi="ＭＳ Ｐ明朝" w:cs="Calibri"/>
          <w:color w:val="000000"/>
          <w:kern w:val="0"/>
          <w:szCs w:val="21"/>
        </w:rPr>
      </w:pPr>
      <w:r w:rsidRPr="00EA114E">
        <w:rPr>
          <w:rFonts w:ascii="ＭＳ Ｐ明朝" w:eastAsia="ＭＳ Ｐ明朝" w:hAnsi="ＭＳ Ｐ明朝" w:hint="eastAsia"/>
          <w:sz w:val="20"/>
        </w:rPr>
        <w:t>シンポジウム</w:t>
      </w: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 xml:space="preserve">　「</w:t>
      </w:r>
      <w:r w:rsidRPr="00EA114E">
        <w:rPr>
          <w:rFonts w:asciiTheme="minorHAnsi" w:eastAsia="ＭＳ Ｐ明朝" w:hAnsiTheme="minorHAnsi" w:cs="Calibri"/>
          <w:color w:val="000000"/>
          <w:kern w:val="0"/>
          <w:szCs w:val="21"/>
        </w:rPr>
        <w:t>IgG4</w:t>
      </w: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関連疾患</w:t>
      </w:r>
      <w:r w:rsidRPr="00EA114E">
        <w:rPr>
          <w:rFonts w:ascii="ＭＳ Ｐ明朝" w:eastAsia="ＭＳ Ｐ明朝" w:hAnsi="ＭＳ Ｐ明朝" w:cs="Calibri" w:hint="eastAsia"/>
          <w:color w:val="000000"/>
          <w:kern w:val="0"/>
          <w:szCs w:val="21"/>
        </w:rPr>
        <w:t>包括</w:t>
      </w: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診断基準の検証」</w:t>
      </w:r>
      <w:r w:rsidRPr="00EA114E">
        <w:rPr>
          <w:rFonts w:ascii="ＭＳ Ｐ明朝" w:eastAsia="ＭＳ Ｐ明朝" w:hAnsi="ＭＳ Ｐ明朝" w:cs="Calibri" w:hint="eastAsia"/>
          <w:color w:val="000000"/>
          <w:kern w:val="0"/>
          <w:szCs w:val="21"/>
        </w:rPr>
        <w:t xml:space="preserve">　</w:t>
      </w:r>
    </w:p>
    <w:p w:rsidR="00EA114E" w:rsidRPr="00EA114E" w:rsidRDefault="00EA114E" w:rsidP="00EA114E">
      <w:pPr>
        <w:widowControl/>
        <w:ind w:leftChars="300" w:left="580" w:firstLine="210"/>
        <w:jc w:val="left"/>
        <w:rPr>
          <w:rFonts w:ascii="ＭＳ Ｐ明朝" w:eastAsia="ＭＳ Ｐ明朝" w:hAnsi="ＭＳ Ｐ明朝" w:cs="Calibri"/>
          <w:color w:val="000000"/>
          <w:kern w:val="0"/>
          <w:szCs w:val="21"/>
        </w:rPr>
      </w:pP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１　包括診断基準と臓器別診断基準の整合性</w:t>
      </w:r>
    </w:p>
    <w:p w:rsidR="00EA114E" w:rsidRPr="00EA114E" w:rsidRDefault="00EA114E" w:rsidP="00EA114E">
      <w:pPr>
        <w:widowControl/>
        <w:ind w:leftChars="300" w:left="580" w:firstLine="210"/>
        <w:jc w:val="left"/>
        <w:rPr>
          <w:rFonts w:ascii="ＭＳ Ｐ明朝" w:eastAsia="ＭＳ Ｐ明朝" w:hAnsi="ＭＳ Ｐ明朝" w:cs="Calibri"/>
          <w:color w:val="000000"/>
          <w:kern w:val="0"/>
          <w:szCs w:val="21"/>
        </w:rPr>
      </w:pP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 xml:space="preserve">２　</w:t>
      </w:r>
      <w:r w:rsidRPr="00EA114E">
        <w:rPr>
          <w:rFonts w:asciiTheme="minorHAnsi" w:eastAsia="ＭＳ Ｐ明朝" w:hAnsiTheme="minorHAnsi" w:cs="Calibri"/>
          <w:color w:val="000000"/>
          <w:kern w:val="0"/>
          <w:szCs w:val="21"/>
        </w:rPr>
        <w:t>IgG4</w:t>
      </w: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カットオフ、</w:t>
      </w:r>
      <w:r w:rsidRPr="00EA114E">
        <w:rPr>
          <w:rFonts w:asciiTheme="minorHAnsi" w:eastAsia="ＭＳ Ｐ明朝" w:hAnsiTheme="minorHAnsi" w:cs="Calibri"/>
          <w:color w:val="000000"/>
          <w:kern w:val="0"/>
          <w:szCs w:val="21"/>
        </w:rPr>
        <w:t>IgG4/</w:t>
      </w:r>
      <w:proofErr w:type="spellStart"/>
      <w:r w:rsidRPr="00EA114E">
        <w:rPr>
          <w:rFonts w:asciiTheme="minorHAnsi" w:eastAsia="ＭＳ Ｐ明朝" w:hAnsiTheme="minorHAnsi" w:cs="Calibri"/>
          <w:color w:val="000000"/>
          <w:kern w:val="0"/>
          <w:szCs w:val="21"/>
        </w:rPr>
        <w:t>IgG</w:t>
      </w:r>
      <w:proofErr w:type="spellEnd"/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比の妥当性</w:t>
      </w:r>
    </w:p>
    <w:p w:rsidR="00214715" w:rsidRPr="00EA114E" w:rsidRDefault="00EA114E" w:rsidP="00EA114E">
      <w:pPr>
        <w:widowControl/>
        <w:ind w:leftChars="300" w:left="580" w:firstLine="210"/>
        <w:jc w:val="left"/>
        <w:rPr>
          <w:rFonts w:ascii="ＭＳ Ｐ明朝" w:eastAsia="ＭＳ Ｐ明朝" w:hAnsi="ＭＳ Ｐ明朝" w:cs="Calibri"/>
          <w:color w:val="000000"/>
          <w:kern w:val="0"/>
          <w:szCs w:val="21"/>
        </w:rPr>
      </w:pPr>
      <w:r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３　臓器腫大の定義</w:t>
      </w:r>
    </w:p>
    <w:p w:rsidR="00214715" w:rsidRDefault="0094179A">
      <w:pPr>
        <w:rPr>
          <w:rFonts w:eastAsia="ＭＳ Ｐ明朝"/>
          <w:b/>
          <w:sz w:val="20"/>
          <w:szCs w:val="21"/>
          <w:u w:val="single"/>
        </w:rPr>
      </w:pPr>
      <w:r>
        <w:rPr>
          <w:rFonts w:eastAsia="ＭＳ Ｐ明朝" w:hint="eastAsia"/>
          <w:sz w:val="20"/>
        </w:rPr>
        <w:t>参加費は懇親会会費込みで１万円を予定しております。</w:t>
      </w:r>
      <w:r w:rsidR="003A5F83">
        <w:rPr>
          <w:rFonts w:eastAsia="ＭＳ Ｐ明朝" w:hint="eastAsia"/>
          <w:sz w:val="20"/>
        </w:rPr>
        <w:t>なお</w:t>
      </w:r>
      <w:r>
        <w:rPr>
          <w:rFonts w:eastAsia="ＭＳ Ｐ明朝" w:hint="eastAsia"/>
          <w:sz w:val="20"/>
        </w:rPr>
        <w:t>、</w:t>
      </w:r>
      <w:r w:rsidR="0062679A">
        <w:rPr>
          <w:rFonts w:eastAsia="ＭＳ Ｐ明朝" w:hint="eastAsia"/>
          <w:b/>
          <w:sz w:val="20"/>
          <w:szCs w:val="21"/>
          <w:u w:val="single"/>
        </w:rPr>
        <w:t>宿泊につき</w:t>
      </w:r>
      <w:r>
        <w:rPr>
          <w:rFonts w:eastAsia="ＭＳ Ｐ明朝" w:hint="eastAsia"/>
          <w:b/>
          <w:sz w:val="20"/>
          <w:szCs w:val="21"/>
          <w:u w:val="single"/>
        </w:rPr>
        <w:t>しては各自ご予約をお願い致します。</w:t>
      </w:r>
    </w:p>
    <w:p w:rsidR="00214715" w:rsidRDefault="00214715">
      <w:pPr>
        <w:rPr>
          <w:rFonts w:eastAsia="ＭＳ Ｐ明朝"/>
          <w:sz w:val="20"/>
        </w:rPr>
      </w:pPr>
    </w:p>
    <w:p w:rsidR="00214715" w:rsidRDefault="0094179A">
      <w:pPr>
        <w:rPr>
          <w:rFonts w:eastAsia="ＭＳ Ｐ明朝"/>
          <w:b/>
          <w:sz w:val="20"/>
          <w:szCs w:val="21"/>
        </w:rPr>
      </w:pPr>
      <w:r>
        <w:rPr>
          <w:rFonts w:eastAsia="ＭＳ Ｐ明朝" w:hint="eastAsia"/>
          <w:b/>
          <w:sz w:val="20"/>
          <w:szCs w:val="21"/>
        </w:rPr>
        <w:t xml:space="preserve">2. </w:t>
      </w:r>
      <w:r>
        <w:rPr>
          <w:rFonts w:eastAsia="ＭＳ Ｐ明朝" w:hint="eastAsia"/>
          <w:b/>
          <w:sz w:val="20"/>
          <w:szCs w:val="21"/>
        </w:rPr>
        <w:t>演題募集</w:t>
      </w:r>
    </w:p>
    <w:p w:rsidR="00214715" w:rsidRDefault="0094179A">
      <w:pPr>
        <w:rPr>
          <w:rFonts w:eastAsia="ＭＳ Ｐ明朝"/>
          <w:sz w:val="20"/>
          <w:szCs w:val="21"/>
          <w:u w:val="single"/>
        </w:rPr>
      </w:pPr>
      <w:r>
        <w:rPr>
          <w:rFonts w:eastAsia="ＭＳ Ｐ明朝" w:hint="eastAsia"/>
          <w:sz w:val="20"/>
        </w:rPr>
        <w:t xml:space="preserve">　　</w:t>
      </w:r>
      <w:r>
        <w:rPr>
          <w:rFonts w:eastAsia="ＭＳ Ｐ明朝" w:hint="eastAsia"/>
          <w:sz w:val="20"/>
          <w:szCs w:val="21"/>
          <w:u w:val="single"/>
        </w:rPr>
        <w:t xml:space="preserve">演題受付期間：　</w:t>
      </w:r>
      <w:r w:rsidR="0062679A">
        <w:rPr>
          <w:rFonts w:eastAsia="ＭＳ Ｐ明朝" w:hint="eastAsia"/>
          <w:sz w:val="20"/>
          <w:szCs w:val="21"/>
          <w:u w:val="single"/>
        </w:rPr>
        <w:t>2012</w:t>
      </w:r>
      <w:r>
        <w:rPr>
          <w:rFonts w:eastAsia="ＭＳ Ｐ明朝" w:hint="eastAsia"/>
          <w:sz w:val="20"/>
          <w:szCs w:val="21"/>
          <w:u w:val="single"/>
        </w:rPr>
        <w:t>年</w:t>
      </w:r>
      <w:r w:rsidR="00321216">
        <w:rPr>
          <w:rFonts w:eastAsia="ＭＳ Ｐ明朝" w:hint="eastAsia"/>
          <w:sz w:val="20"/>
          <w:szCs w:val="21"/>
          <w:u w:val="single"/>
        </w:rPr>
        <w:t>9</w:t>
      </w:r>
      <w:r>
        <w:rPr>
          <w:rFonts w:eastAsia="ＭＳ Ｐ明朝" w:hint="eastAsia"/>
          <w:sz w:val="20"/>
          <w:szCs w:val="21"/>
          <w:u w:val="single"/>
        </w:rPr>
        <w:t>月</w:t>
      </w:r>
      <w:r w:rsidR="00321216">
        <w:rPr>
          <w:rFonts w:eastAsia="ＭＳ Ｐ明朝" w:hint="eastAsia"/>
          <w:sz w:val="20"/>
          <w:szCs w:val="21"/>
          <w:u w:val="single"/>
        </w:rPr>
        <w:t>1</w:t>
      </w:r>
      <w:r>
        <w:rPr>
          <w:rFonts w:eastAsia="ＭＳ Ｐ明朝" w:hint="eastAsia"/>
          <w:sz w:val="20"/>
          <w:szCs w:val="21"/>
          <w:u w:val="single"/>
        </w:rPr>
        <w:t>日</w:t>
      </w:r>
      <w:r w:rsidR="0062679A">
        <w:rPr>
          <w:rFonts w:eastAsia="ＭＳ Ｐ明朝" w:hint="eastAsia"/>
          <w:sz w:val="20"/>
          <w:szCs w:val="21"/>
          <w:u w:val="single"/>
        </w:rPr>
        <w:t>～</w:t>
      </w:r>
      <w:r w:rsidR="0062679A">
        <w:rPr>
          <w:rFonts w:eastAsia="ＭＳ Ｐ明朝" w:hint="eastAsia"/>
          <w:sz w:val="20"/>
          <w:szCs w:val="21"/>
          <w:u w:val="single"/>
        </w:rPr>
        <w:t>2013</w:t>
      </w:r>
      <w:r>
        <w:rPr>
          <w:rFonts w:eastAsia="ＭＳ Ｐ明朝" w:hint="eastAsia"/>
          <w:sz w:val="20"/>
          <w:szCs w:val="21"/>
          <w:u w:val="single"/>
        </w:rPr>
        <w:t>年</w:t>
      </w:r>
      <w:r>
        <w:rPr>
          <w:rFonts w:eastAsia="ＭＳ Ｐ明朝" w:hint="eastAsia"/>
          <w:sz w:val="20"/>
          <w:szCs w:val="21"/>
          <w:u w:val="single"/>
        </w:rPr>
        <w:t>1</w:t>
      </w:r>
      <w:r>
        <w:rPr>
          <w:rFonts w:eastAsia="ＭＳ Ｐ明朝" w:hint="eastAsia"/>
          <w:sz w:val="20"/>
          <w:szCs w:val="21"/>
          <w:u w:val="single"/>
        </w:rPr>
        <w:t>月</w:t>
      </w:r>
      <w:r>
        <w:rPr>
          <w:rFonts w:eastAsia="ＭＳ Ｐ明朝" w:hint="eastAsia"/>
          <w:sz w:val="20"/>
          <w:szCs w:val="21"/>
          <w:u w:val="single"/>
        </w:rPr>
        <w:t>15</w:t>
      </w:r>
      <w:r>
        <w:rPr>
          <w:rFonts w:eastAsia="ＭＳ Ｐ明朝" w:hint="eastAsia"/>
          <w:sz w:val="20"/>
          <w:szCs w:val="21"/>
          <w:u w:val="single"/>
        </w:rPr>
        <w:t>日</w:t>
      </w:r>
    </w:p>
    <w:p w:rsidR="00214715" w:rsidRDefault="0094179A">
      <w:pPr>
        <w:ind w:left="367" w:hangingChars="200" w:hanging="367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 xml:space="preserve">　　演者（発表者に○）、所属施設名、演題名、４００字程度の抄録、連絡先のメールアドレスを</w:t>
      </w:r>
      <w:r w:rsidR="0062679A">
        <w:rPr>
          <w:rFonts w:eastAsia="ＭＳ Ｐ明朝" w:hint="eastAsia"/>
          <w:sz w:val="20"/>
        </w:rPr>
        <w:t>下記の連絡先まで送付してください</w:t>
      </w:r>
      <w:r>
        <w:rPr>
          <w:rFonts w:eastAsia="ＭＳ Ｐ明朝" w:hint="eastAsia"/>
          <w:sz w:val="20"/>
        </w:rPr>
        <w:t>。</w:t>
      </w:r>
    </w:p>
    <w:p w:rsidR="001928BD" w:rsidRPr="00591709" w:rsidRDefault="001928BD" w:rsidP="00591709">
      <w:pPr>
        <w:numPr>
          <w:ilvl w:val="0"/>
          <w:numId w:val="8"/>
        </w:numPr>
        <w:ind w:left="284" w:firstLine="0"/>
        <w:rPr>
          <w:rFonts w:eastAsia="ＭＳ Ｐ明朝"/>
          <w:sz w:val="20"/>
        </w:rPr>
      </w:pPr>
      <w:r w:rsidRPr="00591709">
        <w:rPr>
          <w:rFonts w:eastAsia="ＭＳ Ｐ明朝" w:hint="eastAsia"/>
          <w:sz w:val="20"/>
        </w:rPr>
        <w:t xml:space="preserve">一般演題　</w:t>
      </w:r>
      <w:r w:rsidR="00591709">
        <w:rPr>
          <w:rFonts w:eastAsia="ＭＳ Ｐ明朝" w:hint="eastAsia"/>
          <w:sz w:val="20"/>
        </w:rPr>
        <w:t xml:space="preserve">: </w:t>
      </w:r>
      <w:r w:rsidRPr="00591709">
        <w:rPr>
          <w:rFonts w:eastAsia="ＭＳ Ｐ明朝" w:hint="eastAsia"/>
          <w:sz w:val="20"/>
        </w:rPr>
        <w:t>症例検討など</w:t>
      </w:r>
    </w:p>
    <w:p w:rsidR="001928BD" w:rsidRPr="00591709" w:rsidRDefault="001928BD" w:rsidP="00591709">
      <w:pPr>
        <w:numPr>
          <w:ilvl w:val="0"/>
          <w:numId w:val="8"/>
        </w:numPr>
        <w:ind w:left="284" w:firstLine="0"/>
        <w:rPr>
          <w:rFonts w:eastAsia="ＭＳ Ｐ明朝"/>
          <w:sz w:val="20"/>
        </w:rPr>
      </w:pPr>
      <w:r w:rsidRPr="00591709">
        <w:rPr>
          <w:rFonts w:eastAsia="ＭＳ Ｐ明朝" w:hint="eastAsia"/>
          <w:sz w:val="20"/>
        </w:rPr>
        <w:t>シンポジウム</w:t>
      </w:r>
      <w:r w:rsidR="00591709">
        <w:rPr>
          <w:rFonts w:eastAsia="ＭＳ Ｐ明朝" w:hint="eastAsia"/>
          <w:sz w:val="20"/>
        </w:rPr>
        <w:t xml:space="preserve"> </w:t>
      </w:r>
      <w:r w:rsidR="00EA114E"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「IgG4関連疾患</w:t>
      </w:r>
      <w:r w:rsidR="00EA114E" w:rsidRPr="00EA114E">
        <w:rPr>
          <w:rFonts w:ascii="ＭＳ Ｐ明朝" w:eastAsia="ＭＳ Ｐ明朝" w:hAnsi="ＭＳ Ｐ明朝" w:cs="Calibri" w:hint="eastAsia"/>
          <w:color w:val="000000"/>
          <w:kern w:val="0"/>
          <w:szCs w:val="21"/>
        </w:rPr>
        <w:t>包括</w:t>
      </w:r>
      <w:r w:rsidR="00EA114E"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診断基準の検証」</w:t>
      </w:r>
      <w:r w:rsidR="00EA114E" w:rsidRPr="00EA114E">
        <w:rPr>
          <w:rFonts w:ascii="ＭＳ Ｐ明朝" w:eastAsia="ＭＳ Ｐ明朝" w:hAnsi="ＭＳ Ｐ明朝" w:cs="Calibri" w:hint="eastAsia"/>
          <w:color w:val="000000"/>
          <w:kern w:val="0"/>
          <w:szCs w:val="21"/>
        </w:rPr>
        <w:t xml:space="preserve">　</w:t>
      </w:r>
    </w:p>
    <w:p w:rsidR="001928BD" w:rsidRPr="001928BD" w:rsidRDefault="001928BD" w:rsidP="001928BD">
      <w:pPr>
        <w:ind w:left="36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包括診断基準と臓器別診断基準の整合性、</w:t>
      </w:r>
      <w:r>
        <w:rPr>
          <w:rFonts w:eastAsia="ＭＳ Ｐ明朝" w:hint="eastAsia"/>
          <w:sz w:val="20"/>
        </w:rPr>
        <w:t>IgG4</w:t>
      </w:r>
      <w:r>
        <w:rPr>
          <w:rFonts w:eastAsia="ＭＳ Ｐ明朝" w:hint="eastAsia"/>
          <w:sz w:val="20"/>
        </w:rPr>
        <w:t>カットオフ</w:t>
      </w:r>
      <w:r w:rsidR="00EA114E">
        <w:rPr>
          <w:rFonts w:eastAsia="ＭＳ Ｐ明朝" w:hint="eastAsia"/>
          <w:sz w:val="20"/>
        </w:rPr>
        <w:t>・</w:t>
      </w:r>
      <w:r w:rsidR="00EA114E" w:rsidRPr="00EA114E">
        <w:rPr>
          <w:rFonts w:asciiTheme="minorHAnsi" w:eastAsia="ＭＳ Ｐ明朝" w:hAnsiTheme="minorHAnsi" w:cstheme="majorHAnsi"/>
          <w:color w:val="000000"/>
          <w:kern w:val="0"/>
          <w:szCs w:val="21"/>
        </w:rPr>
        <w:t>IgG4/</w:t>
      </w:r>
      <w:proofErr w:type="spellStart"/>
      <w:r w:rsidR="00EA114E" w:rsidRPr="00EA114E">
        <w:rPr>
          <w:rFonts w:asciiTheme="minorHAnsi" w:eastAsia="ＭＳ Ｐ明朝" w:hAnsiTheme="minorHAnsi" w:cstheme="majorHAnsi"/>
          <w:color w:val="000000"/>
          <w:kern w:val="0"/>
          <w:szCs w:val="21"/>
        </w:rPr>
        <w:t>IgG</w:t>
      </w:r>
      <w:proofErr w:type="spellEnd"/>
      <w:r w:rsidR="00EA114E" w:rsidRPr="00EA114E">
        <w:rPr>
          <w:rFonts w:ascii="ＭＳ Ｐ明朝" w:eastAsia="ＭＳ Ｐ明朝" w:hAnsi="ＭＳ Ｐ明朝" w:cs="Calibri"/>
          <w:color w:val="000000"/>
          <w:kern w:val="0"/>
          <w:szCs w:val="21"/>
        </w:rPr>
        <w:t>比</w:t>
      </w:r>
      <w:r>
        <w:rPr>
          <w:rFonts w:eastAsia="ＭＳ Ｐ明朝" w:hint="eastAsia"/>
          <w:sz w:val="20"/>
        </w:rPr>
        <w:t>の妥当性、臓器腫大の定義など、診断基準に関する演題を募集します。</w:t>
      </w:r>
    </w:p>
    <w:p w:rsidR="00214715" w:rsidRDefault="00214715">
      <w:pPr>
        <w:rPr>
          <w:rFonts w:eastAsia="ＭＳ Ｐ明朝"/>
          <w:sz w:val="20"/>
        </w:rPr>
      </w:pPr>
    </w:p>
    <w:p w:rsidR="00214715" w:rsidRPr="00EA114E" w:rsidRDefault="0094179A" w:rsidP="00591709">
      <w:pPr>
        <w:ind w:leftChars="147" w:left="284"/>
        <w:rPr>
          <w:rFonts w:ascii="ＭＳ Ｐ明朝" w:eastAsia="ＭＳ Ｐ明朝" w:hAnsi="ＭＳ Ｐ明朝"/>
          <w:sz w:val="16"/>
          <w:szCs w:val="16"/>
        </w:rPr>
      </w:pPr>
      <w:r w:rsidRPr="00EA114E">
        <w:rPr>
          <w:rFonts w:ascii="ＭＳ Ｐ明朝" w:eastAsia="ＭＳ Ｐ明朝" w:hAnsi="ＭＳ Ｐ明朝" w:hint="eastAsia"/>
          <w:sz w:val="16"/>
          <w:szCs w:val="16"/>
          <w:lang w:eastAsia="zh-CN"/>
        </w:rPr>
        <w:t>第</w:t>
      </w:r>
      <w:r w:rsidR="001928BD" w:rsidRPr="00EA114E">
        <w:rPr>
          <w:rFonts w:ascii="ＭＳ Ｐ明朝" w:eastAsia="ＭＳ Ｐ明朝" w:hAnsi="ＭＳ Ｐ明朝" w:hint="eastAsia"/>
          <w:sz w:val="16"/>
          <w:szCs w:val="16"/>
        </w:rPr>
        <w:t>7</w:t>
      </w:r>
      <w:r w:rsidRPr="00EA114E">
        <w:rPr>
          <w:rFonts w:ascii="ＭＳ Ｐ明朝" w:eastAsia="ＭＳ Ｐ明朝" w:hAnsi="ＭＳ Ｐ明朝" w:hint="eastAsia"/>
          <w:sz w:val="16"/>
          <w:szCs w:val="16"/>
          <w:lang w:eastAsia="zh-CN"/>
        </w:rPr>
        <w:t xml:space="preserve">回IgG4研究会　</w:t>
      </w:r>
      <w:r w:rsidR="001928BD" w:rsidRPr="00EA114E">
        <w:rPr>
          <w:rFonts w:ascii="ＭＳ Ｐ明朝" w:eastAsia="ＭＳ Ｐ明朝" w:hAnsi="ＭＳ Ｐ明朝" w:hint="eastAsia"/>
          <w:sz w:val="16"/>
          <w:szCs w:val="16"/>
        </w:rPr>
        <w:t>当番</w:t>
      </w:r>
      <w:r w:rsidRPr="00EA114E">
        <w:rPr>
          <w:rFonts w:ascii="ＭＳ Ｐ明朝" w:eastAsia="ＭＳ Ｐ明朝" w:hAnsi="ＭＳ Ｐ明朝" w:hint="eastAsia"/>
          <w:sz w:val="16"/>
          <w:szCs w:val="16"/>
          <w:lang w:eastAsia="zh-CN"/>
        </w:rPr>
        <w:t xml:space="preserve">世話人　</w:t>
      </w:r>
      <w:r w:rsidR="001928BD" w:rsidRPr="00EA114E">
        <w:rPr>
          <w:rFonts w:ascii="ＭＳ Ｐ明朝" w:eastAsia="ＭＳ Ｐ明朝" w:hAnsi="ＭＳ Ｐ明朝" w:hint="eastAsia"/>
          <w:sz w:val="16"/>
          <w:szCs w:val="16"/>
        </w:rPr>
        <w:t>倉敷成人病センター　リウマチ科</w:t>
      </w:r>
      <w:r w:rsidRPr="00EA114E">
        <w:rPr>
          <w:rFonts w:ascii="ＭＳ Ｐ明朝" w:eastAsia="ＭＳ Ｐ明朝" w:hAnsi="ＭＳ Ｐ明朝" w:hint="eastAsia"/>
          <w:sz w:val="16"/>
          <w:szCs w:val="16"/>
          <w:lang w:eastAsia="zh-CN"/>
        </w:rPr>
        <w:t xml:space="preserve">　　</w:t>
      </w:r>
      <w:r w:rsidR="001928BD" w:rsidRPr="00EA114E">
        <w:rPr>
          <w:rFonts w:ascii="ＭＳ Ｐ明朝" w:eastAsia="ＭＳ Ｐ明朝" w:hAnsi="ＭＳ Ｐ明朝" w:hint="eastAsia"/>
          <w:sz w:val="16"/>
          <w:szCs w:val="16"/>
        </w:rPr>
        <w:t>西山　進</w:t>
      </w:r>
    </w:p>
    <w:p w:rsidR="00214715" w:rsidRPr="00EA114E" w:rsidRDefault="001928BD" w:rsidP="00591709">
      <w:pPr>
        <w:ind w:leftChars="147" w:left="284"/>
        <w:rPr>
          <w:rFonts w:ascii="ＭＳ Ｐ明朝" w:eastAsia="ＭＳ Ｐ明朝" w:hAnsi="ＭＳ Ｐ明朝"/>
          <w:sz w:val="16"/>
          <w:szCs w:val="16"/>
        </w:rPr>
      </w:pPr>
      <w:r w:rsidRPr="00EA114E">
        <w:rPr>
          <w:rFonts w:ascii="ＭＳ Ｐ明朝" w:eastAsia="ＭＳ Ｐ明朝" w:hAnsi="ＭＳ Ｐ明朝" w:hint="eastAsia"/>
          <w:sz w:val="16"/>
          <w:szCs w:val="16"/>
        </w:rPr>
        <w:t>連絡先：第7回IgG4研究会　事務局担当：岩佐年世　E-mail:t_iwasa@fkmc.or.jp</w:t>
      </w:r>
    </w:p>
    <w:p w:rsidR="001928BD" w:rsidRPr="00EA114E" w:rsidRDefault="001928BD" w:rsidP="00591709">
      <w:pPr>
        <w:ind w:leftChars="147" w:left="284"/>
        <w:rPr>
          <w:rFonts w:ascii="ＭＳ Ｐ明朝" w:eastAsia="ＭＳ Ｐ明朝" w:hAnsi="ＭＳ Ｐ明朝"/>
          <w:sz w:val="16"/>
          <w:szCs w:val="16"/>
        </w:rPr>
      </w:pPr>
      <w:r w:rsidRPr="00EA114E">
        <w:rPr>
          <w:rFonts w:ascii="ＭＳ Ｐ明朝" w:eastAsia="ＭＳ Ｐ明朝" w:hAnsi="ＭＳ Ｐ明朝" w:hint="eastAsia"/>
          <w:sz w:val="16"/>
          <w:szCs w:val="16"/>
        </w:rPr>
        <w:t>〒710-8522 倉敷市白楽町250 倉敷成人病センター　TEL 086-422-2111 FAX 086-422-4150</w:t>
      </w:r>
    </w:p>
    <w:p w:rsidR="00591709" w:rsidRPr="00EA114E" w:rsidRDefault="00591709" w:rsidP="00EA114E">
      <w:pPr>
        <w:ind w:firstLineChars="155" w:firstLine="222"/>
        <w:rPr>
          <w:rFonts w:ascii="ＭＳ Ｐ明朝" w:eastAsia="ＭＳ Ｐ明朝" w:hAnsi="ＭＳ Ｐ明朝"/>
          <w:sz w:val="16"/>
          <w:szCs w:val="16"/>
        </w:rPr>
      </w:pPr>
    </w:p>
    <w:p w:rsidR="00214715" w:rsidRPr="00EA114E" w:rsidRDefault="0094179A" w:rsidP="00591709">
      <w:pPr>
        <w:ind w:leftChars="147" w:left="284"/>
        <w:rPr>
          <w:rFonts w:ascii="ＭＳ Ｐ明朝" w:eastAsia="ＭＳ Ｐ明朝" w:hAnsi="ＭＳ Ｐ明朝"/>
          <w:sz w:val="16"/>
          <w:szCs w:val="16"/>
        </w:rPr>
      </w:pPr>
      <w:r w:rsidRPr="00EA114E">
        <w:rPr>
          <w:rFonts w:ascii="ＭＳ Ｐ明朝" w:eastAsia="ＭＳ Ｐ明朝" w:hAnsi="ＭＳ Ｐ明朝" w:hint="eastAsia"/>
          <w:sz w:val="16"/>
          <w:szCs w:val="16"/>
        </w:rPr>
        <w:t>IgG4研究会事務局　　　代表世話人：</w:t>
      </w:r>
      <w:r w:rsidR="00591709" w:rsidRPr="00EA114E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EA114E">
        <w:rPr>
          <w:rFonts w:ascii="ＭＳ Ｐ明朝" w:eastAsia="ＭＳ Ｐ明朝" w:hAnsi="ＭＳ Ｐ明朝" w:hint="eastAsia"/>
          <w:sz w:val="16"/>
          <w:szCs w:val="16"/>
        </w:rPr>
        <w:t>川野充弘</w:t>
      </w:r>
    </w:p>
    <w:p w:rsidR="00D66BF9" w:rsidRPr="00D66BF9" w:rsidRDefault="0094179A" w:rsidP="00D66BF9">
      <w:pPr>
        <w:ind w:leftChars="147" w:left="284"/>
        <w:rPr>
          <w:rFonts w:ascii="ＭＳ Ｐ明朝" w:eastAsia="ＭＳ Ｐ明朝" w:hAnsi="ＭＳ Ｐ明朝"/>
          <w:sz w:val="16"/>
          <w:szCs w:val="16"/>
        </w:rPr>
      </w:pPr>
      <w:r w:rsidRPr="00EA114E">
        <w:rPr>
          <w:rFonts w:ascii="ＭＳ Ｐ明朝" w:eastAsia="ＭＳ Ｐ明朝" w:hAnsi="ＭＳ Ｐ明朝" w:hint="eastAsia"/>
          <w:sz w:val="16"/>
          <w:szCs w:val="16"/>
        </w:rPr>
        <w:t xml:space="preserve">〒920-8641 金沢市宝町13-1　</w:t>
      </w:r>
      <w:r w:rsidR="00591709" w:rsidRPr="00EA114E">
        <w:rPr>
          <w:rFonts w:ascii="ＭＳ Ｐ明朝" w:eastAsia="ＭＳ Ｐ明朝" w:hAnsi="ＭＳ Ｐ明朝" w:hint="eastAsia"/>
          <w:sz w:val="16"/>
          <w:szCs w:val="16"/>
        </w:rPr>
        <w:t>金沢大学医学系研究科リウマチ膠原病内科</w:t>
      </w:r>
      <w:r w:rsidRPr="00EA114E">
        <w:rPr>
          <w:rFonts w:ascii="ＭＳ Ｐ明朝" w:eastAsia="ＭＳ Ｐ明朝" w:hAnsi="ＭＳ Ｐ明朝" w:hint="eastAsia"/>
          <w:sz w:val="16"/>
          <w:szCs w:val="16"/>
        </w:rPr>
        <w:t>TEL 076-265-2258　FAX</w:t>
      </w:r>
      <w:r w:rsidRPr="00EA114E">
        <w:rPr>
          <w:rFonts w:ascii="ＭＳ Ｐ明朝" w:eastAsia="ＭＳ Ｐ明朝" w:hAnsi="ＭＳ Ｐ明朝"/>
          <w:sz w:val="16"/>
          <w:szCs w:val="16"/>
        </w:rPr>
        <w:t xml:space="preserve"> 076-234-4251</w:t>
      </w:r>
    </w:p>
    <w:sectPr w:rsidR="00D66BF9" w:rsidRPr="00D66BF9" w:rsidSect="00214715">
      <w:headerReference w:type="default" r:id="rId7"/>
      <w:pgSz w:w="11906" w:h="16838" w:code="9"/>
      <w:pgMar w:top="1418" w:right="1134" w:bottom="1701" w:left="1134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72" w:rsidRDefault="009A4072" w:rsidP="00121A9D">
      <w:r>
        <w:separator/>
      </w:r>
    </w:p>
  </w:endnote>
  <w:endnote w:type="continuationSeparator" w:id="0">
    <w:p w:rsidR="009A4072" w:rsidRDefault="009A4072" w:rsidP="0012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72" w:rsidRDefault="009A4072" w:rsidP="00121A9D">
      <w:r>
        <w:separator/>
      </w:r>
    </w:p>
  </w:footnote>
  <w:footnote w:type="continuationSeparator" w:id="0">
    <w:p w:rsidR="009A4072" w:rsidRDefault="009A4072" w:rsidP="0012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09" w:rsidRDefault="005D6809" w:rsidP="005D6809">
    <w:pPr>
      <w:pStyle w:val="a7"/>
      <w:tabs>
        <w:tab w:val="clear" w:pos="4252"/>
        <w:tab w:val="clear" w:pos="8504"/>
        <w:tab w:val="center" w:pos="4819"/>
        <w:tab w:val="right" w:pos="9638"/>
      </w:tabs>
    </w:pPr>
    <w:r>
      <w:rPr>
        <w:rFonts w:hint="eastAsia"/>
      </w:rPr>
      <w:t>関係者各位</w:t>
    </w:r>
    <w:r>
      <w:tab/>
    </w:r>
    <w:r>
      <w:rPr>
        <w:rFonts w:hint="eastAsia"/>
      </w:rPr>
      <w:tab/>
    </w:r>
    <w:r>
      <w:rPr>
        <w:rFonts w:hint="eastAsia"/>
      </w:rPr>
      <w:t>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月吉日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009"/>
    <w:multiLevelType w:val="hybridMultilevel"/>
    <w:tmpl w:val="10DC1F88"/>
    <w:lvl w:ilvl="0" w:tplc="DB980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B30B8"/>
    <w:multiLevelType w:val="multilevel"/>
    <w:tmpl w:val="B18013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405767"/>
    <w:multiLevelType w:val="hybridMultilevel"/>
    <w:tmpl w:val="8702BC8A"/>
    <w:lvl w:ilvl="0" w:tplc="EAEE5E3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1E02661"/>
    <w:multiLevelType w:val="multilevel"/>
    <w:tmpl w:val="B18013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B72C99"/>
    <w:multiLevelType w:val="multilevel"/>
    <w:tmpl w:val="DFC085F8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-%2"/>
      <w:lvlJc w:val="left"/>
      <w:pPr>
        <w:tabs>
          <w:tab w:val="num" w:pos="1470"/>
        </w:tabs>
        <w:ind w:left="14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66A22AC4"/>
    <w:multiLevelType w:val="hybridMultilevel"/>
    <w:tmpl w:val="A40CF90C"/>
    <w:lvl w:ilvl="0" w:tplc="B9F4757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14CC48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C95A2A"/>
    <w:multiLevelType w:val="hybridMultilevel"/>
    <w:tmpl w:val="62DCE636"/>
    <w:lvl w:ilvl="0" w:tplc="2A927DBE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58C543D"/>
    <w:multiLevelType w:val="hybridMultilevel"/>
    <w:tmpl w:val="B18013C4"/>
    <w:lvl w:ilvl="0" w:tplc="EAEE5E3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7222BFA"/>
    <w:multiLevelType w:val="hybridMultilevel"/>
    <w:tmpl w:val="88C0AA52"/>
    <w:lvl w:ilvl="0" w:tplc="5B288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9D"/>
    <w:rsid w:val="00121A9D"/>
    <w:rsid w:val="001928BD"/>
    <w:rsid w:val="00214715"/>
    <w:rsid w:val="002642DD"/>
    <w:rsid w:val="00321216"/>
    <w:rsid w:val="003A5F83"/>
    <w:rsid w:val="00486916"/>
    <w:rsid w:val="00591709"/>
    <w:rsid w:val="005D6809"/>
    <w:rsid w:val="0062679A"/>
    <w:rsid w:val="00627467"/>
    <w:rsid w:val="0094179A"/>
    <w:rsid w:val="009A4072"/>
    <w:rsid w:val="00A72E27"/>
    <w:rsid w:val="00CD3973"/>
    <w:rsid w:val="00D66BF9"/>
    <w:rsid w:val="00E0519C"/>
    <w:rsid w:val="00E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214715"/>
    <w:rPr>
      <w:sz w:val="24"/>
    </w:rPr>
  </w:style>
  <w:style w:type="paragraph" w:styleId="a4">
    <w:name w:val="Closing"/>
    <w:basedOn w:val="a"/>
    <w:semiHidden/>
    <w:rsid w:val="00214715"/>
    <w:pPr>
      <w:jc w:val="right"/>
    </w:pPr>
    <w:rPr>
      <w:sz w:val="24"/>
    </w:rPr>
  </w:style>
  <w:style w:type="character" w:styleId="a5">
    <w:name w:val="Hyperlink"/>
    <w:basedOn w:val="a0"/>
    <w:semiHidden/>
    <w:rsid w:val="00214715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214715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1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1A9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1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1A9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A114E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D68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68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829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 IgG4研究会のお知らせ（第１報）</vt:lpstr>
      <vt:lpstr>第４回 IgG4研究会のお知らせ（第１報）</vt:lpstr>
    </vt:vector>
  </TitlesOfParts>
  <Company/>
  <LinksUpToDate>false</LinksUpToDate>
  <CharactersWithSpaces>1112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mailto:orbit@med.kanazawa-u.ac.jp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西山　進</cp:lastModifiedBy>
  <cp:lastPrinted>2010-09-13T02:44:00Z</cp:lastPrinted>
  <dcterms:created xsi:type="dcterms:W3CDTF">2012-07-19T06:09:00Z</dcterms:created>
  <dcterms:modified xsi:type="dcterms:W3CDTF">2012-08-06T10:00:00Z</dcterms:modified>
</cp:coreProperties>
</file>